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2019/07/27_13:51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NavMesh独立</w:t>
      </w:r>
      <w:r>
        <w:rPr>
          <w:rFonts w:hint="eastAsia"/>
          <w:lang w:val="en-US" w:eastAsia="zh-CN"/>
        </w:rPr>
        <w:t>场景</w:t>
      </w:r>
    </w:p>
    <w:p>
      <w:r>
        <w:drawing>
          <wp:inline distT="0" distB="0" distL="114300" distR="114300">
            <wp:extent cx="5271135" cy="2528570"/>
            <wp:effectExtent l="0" t="0" r="571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宝信的不用管，主要是把四会的独立</w:t>
      </w:r>
      <w:r>
        <w:rPr>
          <w:rFonts w:hint="eastAsia"/>
          <w:lang w:val="en-US" w:eastAsia="zh-CN"/>
        </w:rPr>
        <w:t>NavMesh场景上传了，里面对NavMesh做了比较细的设置。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2019/07/30_09:46</w:t>
      </w:r>
    </w:p>
    <w:p>
      <w:pPr>
        <w:rPr>
          <w:rFonts w:hint="default"/>
          <w:lang w:val="en-US" w:eastAsia="zh-CN"/>
        </w:rPr>
      </w:pPr>
      <w:bookmarkStart w:id="0" w:name="OLE_LINK1"/>
      <w:r>
        <w:rPr>
          <w:rFonts w:hint="default"/>
          <w:lang w:val="en-US" w:eastAsia="zh-CN"/>
        </w:rPr>
        <w:t>根据品铂设定的定位区域调整NavMesh</w:t>
      </w:r>
      <w:bookmarkEnd w:id="0"/>
    </w:p>
    <w:p>
      <w:r>
        <w:drawing>
          <wp:inline distT="0" distB="0" distL="114300" distR="114300">
            <wp:extent cx="5270500" cy="4544060"/>
            <wp:effectExtent l="0" t="0" r="635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16:02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GetSwitchAreas,服务端定位历史数据模拟</w:t>
      </w:r>
    </w:p>
    <w:p>
      <w:r>
        <w:drawing>
          <wp:inline distT="0" distB="0" distL="114300" distR="114300">
            <wp:extent cx="5270500" cy="2300605"/>
            <wp:effectExtent l="0" t="0" r="6350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2019/07/31_13:03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1.添加插件ArcReactor（已上传），用途：产生人移动的轨迹</w:t>
      </w:r>
    </w:p>
    <w:p>
      <w:r>
        <w:drawing>
          <wp:inline distT="0" distB="0" distL="114300" distR="114300">
            <wp:extent cx="5271135" cy="1732915"/>
            <wp:effectExtent l="0" t="0" r="5715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修改场景</w:t>
      </w:r>
      <w:r>
        <w:rPr>
          <w:rFonts w:hint="eastAsia"/>
          <w:lang w:val="en-US" w:eastAsia="zh-CN"/>
        </w:rPr>
        <w:t>1.1（没有上传），添加预设ArcManager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7913370"/>
            <wp:effectExtent l="0" t="0" r="3810" b="1143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91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主要代码修改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152015"/>
            <wp:effectExtent l="0" t="0" r="12065" b="63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3.0 修改NavAgent目标坐标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137785"/>
            <wp:effectExtent l="0" t="0" r="8890" b="571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 将来的运动轨迹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523105"/>
            <wp:effectExtent l="0" t="0" r="5715" b="1079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在人物脚下绘制运动轨迹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5093970"/>
            <wp:effectExtent l="0" t="0" r="7620" b="1143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9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效果：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805430"/>
            <wp:effectExtent l="0" t="0" r="11430" b="1397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给客户用只显示运动轨迹，运动方向调试用，因为显示出来可能暴露位置</w:t>
      </w:r>
      <w:r>
        <w:rPr>
          <w:rFonts w:hint="eastAsia"/>
          <w:lang w:val="en-US" w:eastAsia="zh-CN"/>
        </w:rPr>
        <w:t>偏移的问题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2019/08/02_11:25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历史轨迹按NavMesh绘制（结果失败，中间代码调整保存着）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这部分更新还包括，设置NavAgent速度时考虑两点之间的时间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876935"/>
            <wp:effectExtent l="0" t="0" r="12065" b="1841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2019/08/05_11:35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03960"/>
            <wp:effectExtent l="0" t="0" r="5080" b="1524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2019/08/05_14:17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建筑模型调整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D6下面水泥地面部分地形调整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56180" cy="1710690"/>
            <wp:effectExtent l="0" t="0" r="127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调整后：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938020" cy="1470025"/>
            <wp:effectExtent l="0" t="0" r="5080" b="1587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D6建筑模型更新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D6内部是有定位的</w:t>
      </w:r>
      <w:r>
        <w:rPr>
          <w:rFonts w:hint="eastAsia"/>
          <w:lang w:val="en-US" w:eastAsia="zh-CN"/>
        </w:rPr>
        <w:t>，有8个基站，但是，原来的模型没有门。新的模型有门了。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但是，门的方向反了，暂时先旋转180度，后续模型还要调整。而且门的位置在中间，图纸上是偏一点的。</w:t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需要根据这个新的D6重新调整NavMesh，留出门出入的地方。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另外模型的比例也不一样，将比例调整成2.5。和CAD图纸对其。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29405" cy="1717675"/>
            <wp:effectExtent l="0" t="0" r="4445" b="1587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S4模型颜色修改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818890" cy="2207260"/>
            <wp:effectExtent l="0" t="0" r="1016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H2模型颜色修改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383280"/>
            <wp:effectExtent l="0" t="0" r="9525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J6J11模型位置调整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111375"/>
            <wp:effectExtent l="0" t="0" r="5080" b="317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J11部分要和CAD上区域一致，内部有定位基站。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需要重新生成NavMesh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把</w:t>
      </w:r>
      <w:r>
        <w:rPr>
          <w:rFonts w:hint="eastAsia"/>
          <w:lang w:val="en-US" w:eastAsia="zh-CN"/>
        </w:rPr>
        <w:t>旁边的树调整了一下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68625" cy="2328545"/>
            <wp:effectExtent l="0" t="0" r="3175" b="146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现在地形上的水泥部分没有跟着移动，后续需要调整一下。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D5位置调整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模型比例也调整了一下 改成3.2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985010"/>
            <wp:effectExtent l="0" t="0" r="13335" b="1524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44240" cy="2371725"/>
            <wp:effectExtent l="0" t="0" r="3810" b="952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D5下面的地形上的水泥和建筑不一致。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生成区域入口旁边用树围起来。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Buliding.prefab修改了。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相关文件上传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建筑模型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总之就是上面几个模型的文件夹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696970"/>
            <wp:effectExtent l="0" t="0" r="2540" b="1778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2.场景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1104900"/>
            <wp:effectExtent l="0" t="0" r="9525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3.场景的assetbundle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1007110"/>
            <wp:effectExtent l="0" t="0" r="8255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主场景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Location1.1.unity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如果已经在主场景中做了修改的话，也可以不管这个，自己在上面修改了的Building.Prefab的基础上，Revert-&gt;ReplaceSimpleAll。</w:t>
      </w:r>
      <w:bookmarkStart w:id="1" w:name="_GoBack"/>
      <w:bookmarkEnd w:id="1"/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navmesh场景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789940"/>
            <wp:effectExtent l="0" t="0" r="9525" b="1016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02294B2"/>
    <w:multiLevelType w:val="singleLevel"/>
    <w:tmpl w:val="902294B2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D86113F"/>
    <w:multiLevelType w:val="singleLevel"/>
    <w:tmpl w:val="AD86113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30590E1"/>
    <w:multiLevelType w:val="singleLevel"/>
    <w:tmpl w:val="B30590E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C8D614F"/>
    <w:multiLevelType w:val="singleLevel"/>
    <w:tmpl w:val="DC8D61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46252F"/>
    <w:rsid w:val="0EF31E3D"/>
    <w:rsid w:val="12C82F6B"/>
    <w:rsid w:val="13BA60B6"/>
    <w:rsid w:val="16B0130E"/>
    <w:rsid w:val="17107E85"/>
    <w:rsid w:val="18F21AC0"/>
    <w:rsid w:val="21B10979"/>
    <w:rsid w:val="21D3426B"/>
    <w:rsid w:val="220757E3"/>
    <w:rsid w:val="24052830"/>
    <w:rsid w:val="32FD76A9"/>
    <w:rsid w:val="362A0F4B"/>
    <w:rsid w:val="3B964C42"/>
    <w:rsid w:val="3E8F1137"/>
    <w:rsid w:val="439E4C3D"/>
    <w:rsid w:val="43BA0EAF"/>
    <w:rsid w:val="470202FD"/>
    <w:rsid w:val="48907755"/>
    <w:rsid w:val="4996621D"/>
    <w:rsid w:val="4C210274"/>
    <w:rsid w:val="4C917882"/>
    <w:rsid w:val="52547E77"/>
    <w:rsid w:val="55C5049F"/>
    <w:rsid w:val="55FA4164"/>
    <w:rsid w:val="5A6E1CA8"/>
    <w:rsid w:val="628E6311"/>
    <w:rsid w:val="6C9B289A"/>
    <w:rsid w:val="6EC4690E"/>
    <w:rsid w:val="7B6955C8"/>
    <w:rsid w:val="7D673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91</TotalTime>
  <ScaleCrop>false</ScaleCrop>
  <LinksUpToDate>false</LinksUpToDate>
  <CharactersWithSpaces>0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蔡万伟</cp:lastModifiedBy>
  <dcterms:modified xsi:type="dcterms:W3CDTF">2019-08-05T14:49:31Z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